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81" w:rsidRPr="001D6D65" w:rsidRDefault="00266181" w:rsidP="0026618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B45059" w:rsidRPr="00B45059" w:rsidRDefault="00B45059" w:rsidP="00B45059">
      <w:pPr>
        <w:jc w:val="center"/>
        <w:rPr>
          <w:rFonts w:ascii="Sylfaen" w:hAnsi="Sylfaen" w:cs="Calibri"/>
          <w:b/>
          <w:bCs/>
          <w:color w:val="000000"/>
          <w:sz w:val="28"/>
          <w:szCs w:val="28"/>
          <w:lang w:val="ru-RU"/>
        </w:rPr>
      </w:pPr>
      <w:r w:rsidRPr="00B45059">
        <w:rPr>
          <w:rFonts w:ascii="Sylfaen" w:hAnsi="Sylfaen" w:cs="Calibri"/>
          <w:b/>
          <w:bCs/>
          <w:color w:val="000000"/>
          <w:sz w:val="28"/>
          <w:szCs w:val="28"/>
          <w:lang w:val="ru-RU"/>
        </w:rPr>
        <w:t>ТЕХНИЧЕСКОЕ ЗАДАНИЕ</w:t>
      </w:r>
    </w:p>
    <w:p w:rsidR="00266181" w:rsidRPr="001D6D65" w:rsidRDefault="00266181" w:rsidP="00266181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1D6D65"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:rsidR="00266181" w:rsidRPr="00B45059" w:rsidRDefault="00B45059" w:rsidP="00F31CF7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B45059">
        <w:rPr>
          <w:lang w:val="ru-RU"/>
        </w:rPr>
        <w:t xml:space="preserve">Капитальный ремонт улицы Батуми общины </w:t>
      </w:r>
      <w:proofErr w:type="spellStart"/>
      <w:r w:rsidRPr="00B45059">
        <w:rPr>
          <w:lang w:val="ru-RU"/>
        </w:rPr>
        <w:t>Ванадзор</w:t>
      </w:r>
      <w:proofErr w:type="spellEnd"/>
      <w:r w:rsidRPr="00B45059">
        <w:rPr>
          <w:lang w:val="ru-RU"/>
        </w:rPr>
        <w:t>.</w:t>
      </w:r>
    </w:p>
    <w:p w:rsidR="00266181" w:rsidRPr="001D6D65" w:rsidRDefault="00266181" w:rsidP="00266181">
      <w:pPr>
        <w:rPr>
          <w:rFonts w:ascii="Sylfaen" w:hAnsi="Sylfaen"/>
          <w:sz w:val="20"/>
          <w:szCs w:val="20"/>
          <w:lang w:val="hy-AM"/>
        </w:rPr>
      </w:pP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sz w:val="22"/>
          <w:szCs w:val="22"/>
          <w:lang w:val="hy-AM"/>
        </w:rPr>
        <w:tab/>
      </w:r>
      <w:r w:rsidRPr="001D6D65">
        <w:rPr>
          <w:rFonts w:ascii="GHEA Grapalat" w:hAnsi="GHEA Grapalat"/>
          <w:lang w:val="hy-AM"/>
        </w:rPr>
        <w:t xml:space="preserve">   </w:t>
      </w:r>
      <w:r w:rsidR="005E2473" w:rsidRPr="001D6D65">
        <w:rPr>
          <w:rFonts w:ascii="GHEA Grapalat" w:hAnsi="GHEA Grapalat"/>
          <w:lang w:val="hy-AM"/>
        </w:rPr>
        <w:t xml:space="preserve">    </w:t>
      </w:r>
      <w:r w:rsidRPr="001D6D65">
        <w:rPr>
          <w:rFonts w:ascii="GHEA Grapalat" w:hAnsi="GHEA Grapalat"/>
          <w:lang w:val="hy-AM"/>
        </w:rPr>
        <w:t xml:space="preserve">    </w:t>
      </w:r>
      <w:proofErr w:type="spellStart"/>
      <w:proofErr w:type="gramStart"/>
      <w:r w:rsidR="00B45059">
        <w:t>тыс</w:t>
      </w:r>
      <w:proofErr w:type="spellEnd"/>
      <w:proofErr w:type="gramEnd"/>
      <w:r w:rsidR="00B45059">
        <w:t xml:space="preserve">. </w:t>
      </w:r>
      <w:proofErr w:type="spellStart"/>
      <w:proofErr w:type="gramStart"/>
      <w:r w:rsidR="00B45059">
        <w:t>драмов</w:t>
      </w:r>
      <w:proofErr w:type="spellEnd"/>
      <w:proofErr w:type="gramEnd"/>
    </w:p>
    <w:tbl>
      <w:tblPr>
        <w:tblW w:w="111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2"/>
        <w:gridCol w:w="6162"/>
        <w:gridCol w:w="1119"/>
        <w:gridCol w:w="994"/>
        <w:gridCol w:w="1006"/>
        <w:gridCol w:w="1276"/>
      </w:tblGrid>
      <w:tr w:rsidR="004D5094" w:rsidRPr="0010660A" w:rsidTr="00831C3F">
        <w:trPr>
          <w:trHeight w:val="13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пп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Наименование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работ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ед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 xml:space="preserve">. </w:t>
            </w:r>
            <w:proofErr w:type="spellStart"/>
            <w:r>
              <w:rPr>
                <w:rFonts w:ascii="Sylfaen" w:hAnsi="Sylfaen" w:cs="Calibri"/>
                <w:color w:val="000000"/>
              </w:rPr>
              <w:t>изм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кол-во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94" w:rsidRPr="004D5094" w:rsidRDefault="004D5094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ст. ед.                    в тыс. драма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94" w:rsidRPr="004D5094" w:rsidRDefault="004D5094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Общая стоимость в тысячах драма</w:t>
            </w:r>
          </w:p>
        </w:tc>
      </w:tr>
      <w:tr w:rsidR="003F71D1" w:rsidRPr="005E2473" w:rsidTr="00686456">
        <w:trPr>
          <w:trHeight w:val="137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</w:pPr>
            <w:r w:rsidRPr="005E2473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</w:pPr>
            <w:r w:rsidRPr="005E2473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</w:pPr>
            <w:r w:rsidRPr="005E2473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</w:pPr>
            <w:r w:rsidRPr="005E2473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</w:pPr>
            <w:r w:rsidRPr="005E2473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</w:pPr>
            <w:r w:rsidRPr="005E2473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</w:rPr>
              <w:t>6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Проезжая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часть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>
              <w:rPr>
                <w:rFonts w:ascii="Sylfaen" w:hAnsi="Sylfaen" w:cs="Calibri"/>
                <w:b/>
                <w:bCs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Разборка грунта 10е </w:t>
            </w:r>
            <w:r>
              <w:rPr>
                <w:rFonts w:ascii="Sylfaen" w:hAnsi="Sylfaen" w:cs="Calibri"/>
                <w:color w:val="000000"/>
              </w:rPr>
              <w:t>IV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 категории   бульдозером, вывоз грунта до 50м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1497.55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29.95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Уплотнение насыпи </w:t>
            </w:r>
            <w:proofErr w:type="spellStart"/>
            <w:r w:rsidRPr="004D5094">
              <w:rPr>
                <w:rFonts w:ascii="Sylfaen" w:hAnsi="Sylfaen" w:cs="Calibri"/>
                <w:color w:val="000000"/>
                <w:lang w:val="ru-RU"/>
              </w:rPr>
              <w:t>пневмокатком</w:t>
            </w:r>
            <w:proofErr w:type="spellEnd"/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 по одному следу за 6 проходов, толщиной слоя 30 см, с розливом воды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850.69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17.01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4D5094">
              <w:rPr>
                <w:rFonts w:ascii="Calibri" w:hAnsi="Calibri" w:cs="Calibri"/>
                <w:color w:val="000000"/>
                <w:lang w:val="ru-RU"/>
              </w:rPr>
              <w:t xml:space="preserve">Разборка </w:t>
            </w:r>
            <w:proofErr w:type="gramStart"/>
            <w:r w:rsidRPr="004D5094">
              <w:rPr>
                <w:rFonts w:ascii="Calibri" w:hAnsi="Calibri" w:cs="Calibri"/>
                <w:color w:val="000000"/>
                <w:lang w:val="ru-RU"/>
              </w:rPr>
              <w:t>существующей</w:t>
            </w:r>
            <w:proofErr w:type="gramEnd"/>
            <w:r w:rsidRPr="004D5094">
              <w:rPr>
                <w:rFonts w:ascii="Calibri" w:hAnsi="Calibri" w:cs="Calibri"/>
                <w:color w:val="000000"/>
                <w:lang w:val="ru-RU"/>
              </w:rPr>
              <w:t xml:space="preserve"> дорожной покрытие бульдозером, с перемещением на 20 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4.299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545.40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2344.68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Default="004D5094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Погрузка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самосвала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экскаватором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(1 м3)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4.299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769.28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3307.14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8383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4827.56</w:t>
            </w:r>
          </w:p>
        </w:tc>
      </w:tr>
      <w:tr w:rsidR="004D5094" w:rsidRPr="005E2473" w:rsidTr="00686456">
        <w:trPr>
          <w:trHeight w:val="72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4D5094">
              <w:rPr>
                <w:rFonts w:ascii="Calibri" w:hAnsi="Calibri" w:cs="Calibri"/>
                <w:color w:val="000000"/>
                <w:lang w:val="ru-RU"/>
              </w:rPr>
              <w:t>Планировка поверхности земляного полотна механизированным способом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73.51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37.56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2760.94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Pr="004D5094" w:rsidRDefault="004D5094">
            <w:pPr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Pr="004D5094">
              <w:rPr>
                <w:rFonts w:ascii="Calibri" w:hAnsi="Calibri" w:cs="Calibri"/>
                <w:color w:val="000000"/>
                <w:lang w:val="ru-RU"/>
              </w:rPr>
              <w:t xml:space="preserve"> слой, устройство асфальтобетонного слоя толщиной </w:t>
            </w:r>
            <w:r>
              <w:rPr>
                <w:rFonts w:ascii="Calibri" w:hAnsi="Calibri" w:cs="Calibri"/>
                <w:color w:val="000000"/>
              </w:rPr>
              <w:t>H</w:t>
            </w:r>
            <w:r w:rsidRPr="004D5094">
              <w:rPr>
                <w:rFonts w:ascii="Calibri" w:hAnsi="Calibri" w:cs="Calibri"/>
                <w:color w:val="000000"/>
                <w:lang w:val="ru-RU"/>
              </w:rPr>
              <w:t>=4см из мелкозернистой а/бетонной смеси типа «Б»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73.51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423.96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31165.44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II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 слой, крупнозернистый пористый асфальтобетон типа «Б», </w:t>
            </w:r>
            <w:r>
              <w:rPr>
                <w:rFonts w:ascii="Sylfaen" w:hAnsi="Sylfaen" w:cs="Calibri"/>
                <w:color w:val="000000"/>
              </w:rPr>
              <w:t>h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>=6см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73.51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600.15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44117.12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III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 слой, устройство щебеночно-песчаного основания (С5) толщиной 200 мм»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73.51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159.29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11709.42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Нанесение битума по основанию дороги 0,6л/1м²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4411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1162.75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  <w:r w:rsidRPr="004D5094">
              <w:rPr>
                <w:rFonts w:ascii="Calibri" w:hAnsi="Calibri" w:cs="Calibri"/>
                <w:color w:val="000000"/>
                <w:lang w:val="ru-RU"/>
              </w:rPr>
              <w:t xml:space="preserve"> слой, песчано-гравийный слой </w:t>
            </w:r>
            <w:r>
              <w:rPr>
                <w:rFonts w:ascii="Calibri" w:hAnsi="Calibri" w:cs="Calibri"/>
                <w:color w:val="000000"/>
              </w:rPr>
              <w:t>h</w:t>
            </w:r>
            <w:r w:rsidRPr="004D5094">
              <w:rPr>
                <w:rFonts w:ascii="Calibri" w:hAnsi="Calibri" w:cs="Calibri"/>
                <w:color w:val="000000"/>
                <w:lang w:val="ru-RU"/>
              </w:rPr>
              <w:t>=10см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735.1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9283.15</w:t>
            </w:r>
          </w:p>
        </w:tc>
      </w:tr>
      <w:tr w:rsidR="003F71D1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4D5094" w:rsidRDefault="004D5094" w:rsidP="004D5094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Устройство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откосов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уширение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Разборка существующего участка дороги толщиной </w:t>
            </w:r>
            <w:r>
              <w:rPr>
                <w:rFonts w:ascii="Sylfaen" w:hAnsi="Sylfaen" w:cs="Calibri"/>
                <w:color w:val="000000"/>
              </w:rPr>
              <w:t>h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>=40см бульдозером, с перемещением на 20 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0.7762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793.93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616.25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Default="004D5094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Погрузка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самосвала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экскаватором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(1 м3)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0.7762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769.28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597.12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1513.5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871.59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Планировка поверхности земляного полотна механизированным способом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18.48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37.56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694.09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Установка базальтовых бордюров (150</w:t>
            </w:r>
            <w:r>
              <w:rPr>
                <w:rFonts w:ascii="Sylfaen" w:hAnsi="Sylfaen" w:cs="Calibri"/>
                <w:color w:val="000000"/>
              </w:rPr>
              <w:t>x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>300 мм) на бетонном основании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пм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3487.25</w:t>
            </w:r>
          </w:p>
        </w:tc>
      </w:tr>
      <w:tr w:rsidR="004D5094" w:rsidRPr="005E2473" w:rsidTr="00686456">
        <w:trPr>
          <w:trHeight w:val="74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I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 слой, устройство асфальтобетонного слоя толщиной </w:t>
            </w:r>
            <w:r>
              <w:rPr>
                <w:rFonts w:ascii="Sylfaen" w:hAnsi="Sylfaen" w:cs="Calibri"/>
                <w:color w:val="000000"/>
              </w:rPr>
              <w:t>H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>=4см из мелкозернистой а/бетонной смеси типа «Б»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18.48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423.96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7834.81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II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 слой, крупнозернистый пористый асфальтобетон типа «Б», </w:t>
            </w:r>
            <w:r>
              <w:rPr>
                <w:rFonts w:ascii="Sylfaen" w:hAnsi="Sylfaen" w:cs="Calibri"/>
                <w:color w:val="000000"/>
              </w:rPr>
              <w:t>h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>=6см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18.48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600.15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11090.79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III</w:t>
            </w:r>
            <w:r w:rsidRPr="004D5094">
              <w:rPr>
                <w:rFonts w:ascii="Sylfaen" w:hAnsi="Sylfaen" w:cs="Calibri"/>
                <w:color w:val="000000"/>
                <w:lang w:val="ru-RU"/>
              </w:rPr>
              <w:t xml:space="preserve"> слой, устройство щебеночно-песчаного основания (С5) толщиной 200 мм»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18.48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159.29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2943.68</w:t>
            </w:r>
          </w:p>
        </w:tc>
      </w:tr>
      <w:tr w:rsidR="004D5094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094" w:rsidRPr="004D5094" w:rsidRDefault="004D5094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D5094">
              <w:rPr>
                <w:rFonts w:ascii="Sylfaen" w:hAnsi="Sylfaen" w:cs="Calibri"/>
                <w:color w:val="000000"/>
                <w:lang w:val="ru-RU"/>
              </w:rPr>
              <w:t>Нанесение битума по основанию дороги 0,6л/1м²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1109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292.31</w:t>
            </w:r>
          </w:p>
        </w:tc>
      </w:tr>
      <w:tr w:rsidR="004D5094" w:rsidRPr="005E2473" w:rsidTr="00686456">
        <w:trPr>
          <w:trHeight w:val="448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94" w:rsidRPr="004D5094" w:rsidRDefault="004D5094">
            <w:pPr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  <w:r w:rsidRPr="004D5094">
              <w:rPr>
                <w:rFonts w:ascii="Calibri" w:hAnsi="Calibri" w:cs="Calibri"/>
                <w:color w:val="000000"/>
                <w:lang w:val="ru-RU"/>
              </w:rPr>
              <w:t xml:space="preserve"> слой, песчано-гравийный слой </w:t>
            </w:r>
            <w:r>
              <w:rPr>
                <w:rFonts w:ascii="Calibri" w:hAnsi="Calibri" w:cs="Calibri"/>
                <w:color w:val="000000"/>
              </w:rPr>
              <w:t>h</w:t>
            </w:r>
            <w:r w:rsidRPr="004D5094">
              <w:rPr>
                <w:rFonts w:ascii="Calibri" w:hAnsi="Calibri" w:cs="Calibri"/>
                <w:color w:val="000000"/>
                <w:lang w:val="ru-RU"/>
              </w:rPr>
              <w:t>=10см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Default="004D5094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184.8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94" w:rsidRPr="005E2473" w:rsidRDefault="004D509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2333.73</w:t>
            </w:r>
          </w:p>
        </w:tc>
      </w:tr>
      <w:tr w:rsidR="003F71D1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831C3F" w:rsidRDefault="00831C3F" w:rsidP="00831C3F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Устройство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тротуаров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31C3F" w:rsidRPr="005E2473" w:rsidTr="00831C3F">
        <w:trPr>
          <w:trHeight w:val="72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1C3F" w:rsidRPr="00831C3F" w:rsidRDefault="00831C3F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831C3F">
              <w:rPr>
                <w:rFonts w:ascii="Sylfaen" w:hAnsi="Sylfaen" w:cs="Calibri"/>
                <w:color w:val="000000"/>
                <w:lang w:val="ru-RU"/>
              </w:rPr>
              <w:t xml:space="preserve">демонтаж базальтовых бордюров, </w:t>
            </w:r>
            <w:proofErr w:type="gramStart"/>
            <w:r w:rsidRPr="00831C3F">
              <w:rPr>
                <w:rFonts w:ascii="Sylfaen" w:hAnsi="Sylfaen" w:cs="Calibri"/>
                <w:color w:val="000000"/>
                <w:lang w:val="ru-RU"/>
              </w:rPr>
              <w:t>погрузка</w:t>
            </w:r>
            <w:proofErr w:type="gramEnd"/>
            <w:r w:rsidRPr="00831C3F">
              <w:rPr>
                <w:rFonts w:ascii="Sylfaen" w:hAnsi="Sylfaen" w:cs="Calibri"/>
                <w:color w:val="000000"/>
                <w:lang w:val="ru-RU"/>
              </w:rPr>
              <w:t xml:space="preserve"> а/самосвал экскаватором (1 м3), (возврат заказчику)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C3F" w:rsidRDefault="00831C3F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0.1859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769.28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143.01</w:t>
            </w:r>
          </w:p>
        </w:tc>
      </w:tr>
      <w:tr w:rsidR="00831C3F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C3F" w:rsidRPr="00831C3F" w:rsidRDefault="00831C3F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831C3F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Default="00831C3F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501.9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289.05</w:t>
            </w:r>
          </w:p>
        </w:tc>
      </w:tr>
      <w:tr w:rsidR="00831C3F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C3F" w:rsidRPr="00831C3F" w:rsidRDefault="00831C3F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831C3F">
              <w:rPr>
                <w:rFonts w:ascii="Sylfaen" w:hAnsi="Sylfaen" w:cs="Calibri"/>
                <w:color w:val="000000"/>
                <w:lang w:val="ru-RU"/>
              </w:rPr>
              <w:t>Разборка базальтовых бордюров вручную (возврат заказчику)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Default="00831C3F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пм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172.1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248.47</w:t>
            </w:r>
          </w:p>
        </w:tc>
      </w:tr>
      <w:tr w:rsidR="00831C3F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C3F" w:rsidRPr="00831C3F" w:rsidRDefault="00831C3F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831C3F">
              <w:rPr>
                <w:rFonts w:ascii="Sylfaen" w:hAnsi="Sylfaen" w:cs="Calibri"/>
                <w:color w:val="000000"/>
                <w:lang w:val="ru-RU"/>
              </w:rPr>
              <w:t>Вывоз, сбор и погрузка мусора на самосвал вручную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Default="00831C3F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27.88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21.04</w:t>
            </w:r>
          </w:p>
        </w:tc>
      </w:tr>
      <w:tr w:rsidR="00831C3F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C3F" w:rsidRPr="00831C3F" w:rsidRDefault="00831C3F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831C3F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Default="00831C3F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27.88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C3F" w:rsidRPr="005E2473" w:rsidRDefault="00831C3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16.06</w:t>
            </w:r>
          </w:p>
        </w:tc>
      </w:tr>
      <w:tr w:rsidR="00732830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30" w:rsidRPr="00732830" w:rsidRDefault="00732830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732830">
              <w:rPr>
                <w:rFonts w:ascii="Sylfaen" w:hAnsi="Sylfaen" w:cs="Calibri"/>
                <w:color w:val="000000"/>
                <w:lang w:val="ru-RU"/>
              </w:rPr>
              <w:t>Разборка существующего покрытия тротуара бульдозером, с перемещением на 20 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Default="00732830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0.919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545.40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501.28</w:t>
            </w:r>
          </w:p>
        </w:tc>
      </w:tr>
      <w:tr w:rsidR="00732830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830" w:rsidRDefault="00732830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Погрузка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самосвала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экскаватором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(1 м3)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830" w:rsidRDefault="00732830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0.919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769.28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707.05</w:t>
            </w:r>
          </w:p>
        </w:tc>
      </w:tr>
      <w:tr w:rsidR="00732830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30" w:rsidRPr="00732830" w:rsidRDefault="00732830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732830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Default="00732830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1792.2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1032.08</w:t>
            </w:r>
          </w:p>
        </w:tc>
      </w:tr>
      <w:tr w:rsidR="00732830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30" w:rsidRPr="00732830" w:rsidRDefault="00732830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732830">
              <w:rPr>
                <w:rFonts w:ascii="Sylfaen" w:hAnsi="Sylfaen" w:cs="Calibri"/>
                <w:color w:val="000000"/>
                <w:lang w:val="ru-RU"/>
              </w:rPr>
              <w:t>Разборка существующего покрытия тротуара вручную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Default="00732830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48.4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308.10</w:t>
            </w:r>
          </w:p>
        </w:tc>
      </w:tr>
      <w:tr w:rsidR="00732830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30" w:rsidRPr="00732830" w:rsidRDefault="00732830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732830">
              <w:rPr>
                <w:rFonts w:ascii="Sylfaen" w:hAnsi="Sylfaen" w:cs="Calibri"/>
                <w:color w:val="000000"/>
                <w:lang w:val="ru-RU"/>
              </w:rPr>
              <w:t>Вывоз, сбор и погрузка мусора на самосвал вручную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Default="00732830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94.4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30" w:rsidRPr="005E2473" w:rsidRDefault="007328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71.23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94.4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54.35</w:t>
            </w:r>
          </w:p>
        </w:tc>
      </w:tr>
      <w:tr w:rsidR="004B4353" w:rsidRPr="005E2473" w:rsidTr="00686456">
        <w:trPr>
          <w:trHeight w:val="72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Планировка поверхности земляного полотна механизированным способом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55.232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37.56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2074.44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Установка базальтовых бордюров (150</w:t>
            </w:r>
            <w:r>
              <w:rPr>
                <w:rFonts w:ascii="Sylfaen" w:hAnsi="Sylfaen" w:cs="Calibri"/>
                <w:color w:val="000000"/>
              </w:rPr>
              <w:t>x</w:t>
            </w:r>
            <w:r w:rsidRPr="004B4353">
              <w:rPr>
                <w:rFonts w:ascii="Sylfaen" w:hAnsi="Sylfaen" w:cs="Calibri"/>
                <w:color w:val="000000"/>
                <w:lang w:val="ru-RU"/>
              </w:rPr>
              <w:t>300 мм) на бетонном основании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пм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1721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21510.98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Установка базальтовых бордюров (100х200 мм) на бетонном основании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пм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9943.26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 xml:space="preserve">Устройство песчано-гравийного слоя под тротуарами толщиной </w:t>
            </w:r>
            <w:r>
              <w:rPr>
                <w:rFonts w:ascii="Sylfaen" w:hAnsi="Sylfaen" w:cs="Calibri"/>
                <w:color w:val="000000"/>
              </w:rPr>
              <w:t>h</w:t>
            </w:r>
            <w:r w:rsidRPr="004B4353">
              <w:rPr>
                <w:rFonts w:ascii="Sylfaen" w:hAnsi="Sylfaen" w:cs="Calibri"/>
                <w:color w:val="000000"/>
                <w:lang w:val="ru-RU"/>
              </w:rPr>
              <w:t xml:space="preserve"> = 12 см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52.65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153.50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8081.94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 xml:space="preserve">Устройство цементно-песчаного выравнивающего сухого слоя, </w:t>
            </w:r>
            <w:r>
              <w:rPr>
                <w:rFonts w:ascii="Sylfaen" w:hAnsi="Sylfaen" w:cs="Calibri"/>
                <w:color w:val="000000"/>
              </w:rPr>
              <w:t>h</w:t>
            </w:r>
            <w:r w:rsidRPr="004B4353">
              <w:rPr>
                <w:rFonts w:ascii="Sylfaen" w:hAnsi="Sylfaen" w:cs="Calibri"/>
                <w:color w:val="000000"/>
                <w:lang w:val="ru-RU"/>
              </w:rPr>
              <w:t>=10 см (30%/70%)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5265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17555.63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Укладка цветной бетонной плитки (</w:t>
            </w:r>
            <w:proofErr w:type="spellStart"/>
            <w:r w:rsidRPr="004B4353">
              <w:rPr>
                <w:rFonts w:ascii="Sylfaen" w:hAnsi="Sylfaen" w:cs="Calibri"/>
                <w:color w:val="000000"/>
                <w:lang w:val="ru-RU"/>
              </w:rPr>
              <w:t>томето</w:t>
            </w:r>
            <w:proofErr w:type="spellEnd"/>
            <w:r w:rsidRPr="004B4353">
              <w:rPr>
                <w:rFonts w:ascii="Sylfaen" w:hAnsi="Sylfaen" w:cs="Calibri"/>
                <w:color w:val="000000"/>
                <w:lang w:val="ru-RU"/>
              </w:rPr>
              <w:t>) толщиной 60 мм.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52.65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852.82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44901.21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Перевозка растительного грунта для газона со склада, находящегося на расстоянии 10 км.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236.9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136.44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Распределение растительного грунта на газонах вручную, толщиной 10 см.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121.5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224.06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Посев многолетних трав на газонах.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14.58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177.17</w:t>
            </w:r>
          </w:p>
        </w:tc>
      </w:tr>
      <w:tr w:rsidR="004B4353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4B4353" w:rsidRDefault="004B4353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B4353">
              <w:rPr>
                <w:rFonts w:ascii="Sylfaen" w:hAnsi="Sylfaen" w:cs="Calibri"/>
                <w:color w:val="000000"/>
                <w:lang w:val="ru-RU"/>
              </w:rPr>
              <w:t>Установка базальтовых бордюров пандуса (80</w:t>
            </w:r>
            <w:r>
              <w:rPr>
                <w:rFonts w:ascii="Sylfaen" w:hAnsi="Sylfaen" w:cs="Calibri"/>
                <w:color w:val="000000"/>
              </w:rPr>
              <w:t>x</w:t>
            </w:r>
            <w:r w:rsidRPr="004B4353">
              <w:rPr>
                <w:rFonts w:ascii="Sylfaen" w:hAnsi="Sylfaen" w:cs="Calibri"/>
                <w:color w:val="000000"/>
                <w:lang w:val="ru-RU"/>
              </w:rPr>
              <w:t>200 мм) на бетонное основание.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Default="004B4353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пм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211.2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353" w:rsidRPr="005E2473" w:rsidRDefault="004B435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2068.98</w:t>
            </w:r>
          </w:p>
        </w:tc>
      </w:tr>
      <w:tr w:rsidR="003F71D1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0C4DD1" w:rsidRDefault="000C4DD1" w:rsidP="000C4DD1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Устройство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дождеприемников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r w:rsidR="003F71D1"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Default="000C4DD1" w:rsidP="000C4DD1">
            <w:pPr>
              <w:rPr>
                <w:rFonts w:ascii="Sylfaen" w:hAnsi="Sylfaen" w:cs="Calibri"/>
                <w:color w:val="000000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Разработка траншеи в грунтах </w:t>
            </w:r>
            <w:r>
              <w:rPr>
                <w:rFonts w:ascii="Sylfaen" w:hAnsi="Sylfaen" w:cs="Calibri"/>
                <w:color w:val="000000"/>
              </w:rPr>
              <w:t>IV</w:t>
            </w: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 (10е) группы экскаватором с ковшом емкостью </w:t>
            </w:r>
            <w:r>
              <w:rPr>
                <w:rFonts w:ascii="Sylfaen" w:hAnsi="Sylfaen" w:cs="Calibri"/>
                <w:color w:val="000000"/>
              </w:rPr>
              <w:t>0,65 м³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0.063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678.41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42.74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Pr="000C4DD1" w:rsidRDefault="000C4DD1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Окучивание грунта </w:t>
            </w:r>
            <w:r>
              <w:rPr>
                <w:rFonts w:ascii="Sylfaen" w:hAnsi="Sylfaen" w:cs="Calibri"/>
                <w:color w:val="000000"/>
              </w:rPr>
              <w:t>IV</w:t>
            </w: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 категории бульдозером на расстояние 10 м)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0.039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383.58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14.96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Default="000C4DD1">
            <w:pPr>
              <w:rPr>
                <w:rFonts w:ascii="Sylfaen" w:hAnsi="Sylfaen" w:cs="Calibri"/>
                <w:color w:val="000000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Погрузка излишнего грунта </w:t>
            </w:r>
            <w:r>
              <w:rPr>
                <w:rFonts w:ascii="Sylfaen" w:hAnsi="Sylfaen" w:cs="Calibri"/>
                <w:color w:val="000000"/>
              </w:rPr>
              <w:t>IV</w:t>
            </w: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 группы экскаватором с ковшом емкостью </w:t>
            </w:r>
            <w:r>
              <w:rPr>
                <w:rFonts w:ascii="Sylfaen" w:hAnsi="Sylfaen" w:cs="Calibri"/>
                <w:color w:val="000000"/>
              </w:rPr>
              <w:t xml:space="preserve">0,65 м³ </w:t>
            </w:r>
            <w:proofErr w:type="spellStart"/>
            <w:r>
              <w:rPr>
                <w:rFonts w:ascii="Sylfaen" w:hAnsi="Sylfaen" w:cs="Calibri"/>
                <w:color w:val="000000"/>
              </w:rPr>
              <w:t>на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самосвал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1000м³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0.039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839.52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32.74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Pr="000C4DD1" w:rsidRDefault="000C4DD1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76.05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43.80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DD1" w:rsidRPr="000C4DD1" w:rsidRDefault="000C4DD1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>Устройство щебеночного подстилающего слоя смотрового колодца дождеприемника, толщиной 10 см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16.51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99.05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Default="000C4DD1">
            <w:pPr>
              <w:rPr>
                <w:rFonts w:ascii="Sylfaen" w:hAnsi="Sylfaen" w:cs="Calibri"/>
                <w:color w:val="000000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Устройство монолитного основания водоприемного колодца из бетона класса В-20, толщ. </w:t>
            </w:r>
            <w:r>
              <w:rPr>
                <w:rFonts w:ascii="Sylfaen" w:hAnsi="Sylfaen" w:cs="Calibri"/>
                <w:color w:val="000000"/>
              </w:rPr>
              <w:t xml:space="preserve">25 </w:t>
            </w:r>
            <w:proofErr w:type="spellStart"/>
            <w:r>
              <w:rPr>
                <w:rFonts w:ascii="Sylfaen" w:hAnsi="Sylfaen" w:cs="Calibri"/>
                <w:color w:val="000000"/>
              </w:rPr>
              <w:t>см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58.78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423.20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Default="000C4DD1">
            <w:pPr>
              <w:rPr>
                <w:rFonts w:ascii="Sylfaen" w:hAnsi="Sylfaen" w:cs="Calibri"/>
                <w:color w:val="000000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 Устройство монолитных стен водоприемного колодца из бетона класса В-20, толщ. </w:t>
            </w:r>
            <w:r>
              <w:rPr>
                <w:rFonts w:ascii="Sylfaen" w:hAnsi="Sylfaen" w:cs="Calibri"/>
                <w:color w:val="000000"/>
              </w:rPr>
              <w:t xml:space="preserve">25 </w:t>
            </w:r>
            <w:proofErr w:type="spellStart"/>
            <w:r>
              <w:rPr>
                <w:rFonts w:ascii="Sylfaen" w:hAnsi="Sylfaen" w:cs="Calibri"/>
                <w:color w:val="000000"/>
              </w:rPr>
              <w:t>см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80.66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1209.96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Pr="000C4DD1" w:rsidRDefault="000C4DD1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Чугунная </w:t>
            </w:r>
            <w:proofErr w:type="spellStart"/>
            <w:r w:rsidRPr="000C4DD1">
              <w:rPr>
                <w:rFonts w:ascii="Sylfaen" w:hAnsi="Sylfaen" w:cs="Calibri"/>
                <w:color w:val="000000"/>
                <w:lang w:val="ru-RU"/>
              </w:rPr>
              <w:t>дождеприемная</w:t>
            </w:r>
            <w:proofErr w:type="spellEnd"/>
            <w:r w:rsidRPr="000C4DD1">
              <w:rPr>
                <w:rFonts w:ascii="Sylfaen" w:hAnsi="Sylfaen" w:cs="Calibri"/>
                <w:color w:val="000000"/>
                <w:lang w:val="ru-RU"/>
              </w:rPr>
              <w:t xml:space="preserve"> решетка с чугунной рамкой, </w:t>
            </w:r>
            <w:r w:rsidRPr="000C4DD1">
              <w:rPr>
                <w:rFonts w:ascii="Sylfaen" w:hAnsi="Sylfaen" w:cs="Calibri"/>
                <w:color w:val="000000"/>
                <w:lang w:val="ru-RU"/>
              </w:rPr>
              <w:lastRenderedPageBreak/>
              <w:t>70</w:t>
            </w:r>
            <w:r>
              <w:rPr>
                <w:rFonts w:ascii="Sylfaen" w:hAnsi="Sylfaen" w:cs="Calibri"/>
                <w:color w:val="000000"/>
              </w:rPr>
              <w:t>x</w:t>
            </w:r>
            <w:r w:rsidRPr="000C4DD1">
              <w:rPr>
                <w:rFonts w:ascii="Sylfaen" w:hAnsi="Sylfaen" w:cs="Calibri"/>
                <w:color w:val="000000"/>
                <w:lang w:val="ru-RU"/>
              </w:rPr>
              <w:t>70 см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lastRenderedPageBreak/>
              <w:t>шт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157.43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4722.91</w:t>
            </w:r>
          </w:p>
        </w:tc>
      </w:tr>
      <w:tr w:rsidR="000C4DD1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DD1" w:rsidRDefault="000C4DD1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Обратная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засыпка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грунта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Default="000C4DD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DD1" w:rsidRPr="005E2473" w:rsidRDefault="000C4D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44.26</w:t>
            </w:r>
          </w:p>
        </w:tc>
      </w:tr>
      <w:tr w:rsidR="003F71D1" w:rsidRPr="0010660A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V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47104C" w:rsidRDefault="0047104C" w:rsidP="0047104C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47104C">
              <w:rPr>
                <w:rFonts w:ascii="Sylfaen" w:hAnsi="Sylfaen" w:cs="Calibri"/>
                <w:b/>
                <w:bCs/>
                <w:color w:val="000000"/>
                <w:lang w:val="ru-RU"/>
              </w:rPr>
              <w:t>Устройство приствольных лунок вокруг деревьев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47104C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47104C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47104C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47104C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7104C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Pr="0047104C" w:rsidRDefault="0047104C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7104C">
              <w:rPr>
                <w:rFonts w:ascii="Sylfaen" w:hAnsi="Sylfaen" w:cs="Calibri"/>
                <w:color w:val="000000"/>
                <w:lang w:val="ru-RU"/>
              </w:rPr>
              <w:t>Устройство малых приствольных лунок вокруг деревьев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Default="0047104C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9.25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1896.93</w:t>
            </w:r>
          </w:p>
        </w:tc>
      </w:tr>
      <w:tr w:rsidR="0047104C" w:rsidRPr="005E2473" w:rsidTr="00116F28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Pr="0047104C" w:rsidRDefault="0047104C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47104C">
              <w:rPr>
                <w:rFonts w:ascii="Sylfaen" w:hAnsi="Sylfaen" w:cs="Calibri"/>
                <w:color w:val="000000"/>
                <w:lang w:val="ru-RU"/>
              </w:rPr>
              <w:t>Установка базальтовых бордюров (100</w:t>
            </w:r>
            <w:r>
              <w:rPr>
                <w:rFonts w:ascii="Sylfaen" w:hAnsi="Sylfaen" w:cs="Calibri"/>
                <w:color w:val="000000"/>
              </w:rPr>
              <w:t>x</w:t>
            </w:r>
            <w:r w:rsidRPr="0047104C">
              <w:rPr>
                <w:rFonts w:ascii="Sylfaen" w:hAnsi="Sylfaen" w:cs="Calibri"/>
                <w:color w:val="000000"/>
                <w:lang w:val="ru-RU"/>
              </w:rPr>
              <w:t xml:space="preserve">200 мм) на бетонном основании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Default="0047104C">
            <w:pPr>
              <w:rPr>
                <w:rFonts w:ascii="Sylfaen" w:hAnsi="Sylfaen" w:cs="Calibri"/>
                <w:color w:val="000000"/>
              </w:rPr>
            </w:pPr>
            <w:r w:rsidRPr="0010660A">
              <w:rPr>
                <w:rFonts w:ascii="Sylfaen" w:hAnsi="Sylfaen" w:cs="Calibri"/>
                <w:color w:val="000000"/>
                <w:lang w:val="ru-RU"/>
              </w:rPr>
              <w:t xml:space="preserve">     </w:t>
            </w:r>
            <w:proofErr w:type="spellStart"/>
            <w:r>
              <w:rPr>
                <w:rFonts w:ascii="Sylfaen" w:hAnsi="Sylfaen" w:cs="Calibri"/>
                <w:color w:val="000000"/>
              </w:rPr>
              <w:t>пм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686.86</w:t>
            </w:r>
          </w:p>
        </w:tc>
      </w:tr>
      <w:tr w:rsidR="0047104C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Pr="0047104C" w:rsidRDefault="0047104C">
            <w:pP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47104C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Переустановка базальтовых бордюров на бетонное основание.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Default="0047104C" w:rsidP="00B75B15">
            <w:pPr>
              <w:rPr>
                <w:rFonts w:ascii="Sylfaen" w:hAnsi="Sylfaen" w:cs="Calibri"/>
                <w:color w:val="000000"/>
              </w:rPr>
            </w:pPr>
            <w:r w:rsidRPr="0010660A">
              <w:rPr>
                <w:rFonts w:ascii="Sylfaen" w:hAnsi="Sylfaen" w:cs="Calibri"/>
                <w:color w:val="000000"/>
                <w:lang w:val="ru-RU"/>
              </w:rPr>
              <w:t xml:space="preserve">     </w:t>
            </w:r>
            <w:proofErr w:type="spellStart"/>
            <w:r>
              <w:rPr>
                <w:rFonts w:ascii="Sylfaen" w:hAnsi="Sylfaen" w:cs="Calibri"/>
                <w:color w:val="000000"/>
              </w:rPr>
              <w:t>пм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1390.19</w:t>
            </w:r>
          </w:p>
        </w:tc>
      </w:tr>
      <w:tr w:rsidR="0047104C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04C" w:rsidRDefault="0047104C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Саженцы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Default="0047104C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04C" w:rsidRPr="005E2473" w:rsidRDefault="0047104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448.32</w:t>
            </w:r>
          </w:p>
        </w:tc>
      </w:tr>
      <w:tr w:rsidR="003F71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VI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C055CB" w:rsidRDefault="00C055CB" w:rsidP="00C055CB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Смотровые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колодцы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055CB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5CB" w:rsidRPr="00C055CB" w:rsidRDefault="00C055CB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C055CB">
              <w:rPr>
                <w:rFonts w:ascii="Sylfaen" w:hAnsi="Sylfaen" w:cs="Calibri"/>
                <w:color w:val="000000"/>
                <w:lang w:val="ru-RU"/>
              </w:rPr>
              <w:t>Подъем смотровых колодцев монолитным бетоном класса В-15 (средней толщиной 10 см)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5CB" w:rsidRDefault="00C055CB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76.48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160.60</w:t>
            </w:r>
          </w:p>
        </w:tc>
      </w:tr>
      <w:tr w:rsidR="00C055CB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CB" w:rsidRPr="00C055CB" w:rsidRDefault="00C055CB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C055CB">
              <w:rPr>
                <w:rFonts w:ascii="Sylfaen" w:hAnsi="Sylfaen" w:cs="Calibri"/>
                <w:color w:val="000000"/>
                <w:lang w:val="ru-RU"/>
              </w:rPr>
              <w:t xml:space="preserve">Разборка </w:t>
            </w:r>
            <w:proofErr w:type="gramStart"/>
            <w:r w:rsidRPr="00C055CB">
              <w:rPr>
                <w:rFonts w:ascii="Sylfaen" w:hAnsi="Sylfaen" w:cs="Calibri"/>
                <w:color w:val="000000"/>
                <w:lang w:val="ru-RU"/>
              </w:rPr>
              <w:t>ж/б</w:t>
            </w:r>
            <w:proofErr w:type="gramEnd"/>
            <w:r w:rsidRPr="00C055CB">
              <w:rPr>
                <w:rFonts w:ascii="Sylfaen" w:hAnsi="Sylfaen" w:cs="Calibri"/>
                <w:color w:val="000000"/>
                <w:lang w:val="ru-RU"/>
              </w:rPr>
              <w:t xml:space="preserve"> отбойным молотком для понижения смотрового колодца, средней толщиной 10 см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Default="00C055CB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м³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31.62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31.62</w:t>
            </w:r>
          </w:p>
        </w:tc>
      </w:tr>
      <w:tr w:rsidR="00C055CB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CB" w:rsidRPr="00C055CB" w:rsidRDefault="00C055CB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C055CB">
              <w:rPr>
                <w:rFonts w:ascii="Sylfaen" w:hAnsi="Sylfaen" w:cs="Calibri"/>
                <w:color w:val="000000"/>
                <w:lang w:val="ru-RU"/>
              </w:rPr>
              <w:t>Погрузка бетона в машину вручную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Default="00C055CB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1.47</w:t>
            </w:r>
          </w:p>
        </w:tc>
      </w:tr>
      <w:tr w:rsidR="00C055CB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CB" w:rsidRPr="00C055CB" w:rsidRDefault="00C055CB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C055CB">
              <w:rPr>
                <w:rFonts w:ascii="Sylfaen" w:hAnsi="Sylfaen" w:cs="Calibri"/>
                <w:color w:val="000000"/>
                <w:lang w:val="ru-RU"/>
              </w:rPr>
              <w:t>Вывоз на свалку до 10 км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Default="00C055CB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т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1.12</w:t>
            </w:r>
          </w:p>
        </w:tc>
      </w:tr>
      <w:tr w:rsidR="00C055CB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CB" w:rsidRPr="00C055CB" w:rsidRDefault="00C055CB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C055CB">
              <w:rPr>
                <w:rFonts w:ascii="Sylfaen" w:hAnsi="Sylfaen" w:cs="Calibri"/>
                <w:color w:val="000000"/>
                <w:lang w:val="ru-RU"/>
              </w:rPr>
              <w:t>Выравнивание срезанной части смотрового колодца бетонным раствором, средней толщиной 3 см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Default="00C055CB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100м²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159.62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31.92</w:t>
            </w:r>
          </w:p>
        </w:tc>
      </w:tr>
      <w:tr w:rsidR="00C055CB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CB" w:rsidRPr="00C055CB" w:rsidRDefault="00C055CB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C055CB">
              <w:rPr>
                <w:rFonts w:ascii="Sylfaen" w:hAnsi="Sylfaen" w:cs="Calibri"/>
                <w:color w:val="000000"/>
                <w:lang w:val="ru-RU"/>
              </w:rPr>
              <w:t>Установка плиты новог</w:t>
            </w:r>
            <w:r>
              <w:rPr>
                <w:rFonts w:ascii="Sylfaen" w:hAnsi="Sylfaen" w:cs="Calibri"/>
                <w:color w:val="000000"/>
                <w:lang w:val="ru-RU"/>
              </w:rPr>
              <w:t>о смотрового колодца размером 1</w:t>
            </w:r>
            <w:r w:rsidRPr="002F3C7A">
              <w:rPr>
                <w:rFonts w:ascii="Sylfaen" w:hAnsi="Sylfaen" w:cs="Calibri"/>
                <w:color w:val="000000"/>
                <w:lang w:val="ru-RU"/>
              </w:rPr>
              <w:t>2</w:t>
            </w:r>
            <w:r>
              <w:rPr>
                <w:rFonts w:ascii="Sylfaen" w:hAnsi="Sylfaen" w:cs="Calibri"/>
                <w:color w:val="000000"/>
                <w:lang w:val="ru-RU"/>
              </w:rPr>
              <w:t>00х1</w:t>
            </w:r>
            <w:r w:rsidRPr="002F3C7A">
              <w:rPr>
                <w:rFonts w:ascii="Sylfaen" w:hAnsi="Sylfaen" w:cs="Calibri"/>
                <w:color w:val="000000"/>
                <w:lang w:val="ru-RU"/>
              </w:rPr>
              <w:t>2</w:t>
            </w:r>
            <w:r w:rsidRPr="00C055CB">
              <w:rPr>
                <w:rFonts w:ascii="Sylfaen" w:hAnsi="Sylfaen" w:cs="Calibri"/>
                <w:color w:val="000000"/>
                <w:lang w:val="ru-RU"/>
              </w:rPr>
              <w:t>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Default="00C055CB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133.91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CB" w:rsidRPr="005E2473" w:rsidRDefault="00C055C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2678.21</w:t>
            </w:r>
          </w:p>
        </w:tc>
      </w:tr>
      <w:tr w:rsidR="003F71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VII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2F3C7A" w:rsidRDefault="002F3C7A" w:rsidP="002F3C7A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Разметка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F71D1" w:rsidRPr="0010660A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1D1" w:rsidRPr="002F3C7A" w:rsidRDefault="002F3C7A">
            <w:pPr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2F3C7A">
              <w:rPr>
                <w:rFonts w:ascii="Sylfaen" w:hAnsi="Sylfaen" w:cs="Calibri"/>
                <w:b/>
                <w:bCs/>
                <w:color w:val="000000"/>
                <w:lang w:val="ru-RU"/>
              </w:rPr>
              <w:t>Применение светоотражающих шариков с термопластиком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1D1" w:rsidRPr="002F3C7A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1D1" w:rsidRPr="002F3C7A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1D1" w:rsidRPr="002F3C7A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1D1" w:rsidRPr="002F3C7A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7A" w:rsidRDefault="002F3C7A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Разметка-сплошная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линия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1,1, 15см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Default="002F3C7A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1км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0.145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500.26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72.54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7A" w:rsidRDefault="002F3C7A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Разметка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color w:val="000000"/>
              </w:rPr>
              <w:t>прерывистая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линия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1,5, 15см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Default="002F3C7A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1км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0.328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146.58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48.08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7A" w:rsidRDefault="002F3C7A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Разметка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color w:val="000000"/>
              </w:rPr>
              <w:t>прерывистая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линия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1,6, 15см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Default="002F3C7A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1км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0.323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264.00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85.27</w:t>
            </w:r>
          </w:p>
        </w:tc>
      </w:tr>
      <w:tr w:rsidR="003F71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D1" w:rsidRPr="005E2473" w:rsidRDefault="002F3C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Разметка</w:t>
            </w:r>
            <w:proofErr w:type="spellEnd"/>
            <w:r w:rsidR="003F71D1" w:rsidRPr="005E247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- 1,12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м</w:t>
            </w:r>
            <w:proofErr w:type="gramEnd"/>
            <w:r w:rsidR="003F71D1"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25.36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7A" w:rsidRPr="002F3C7A" w:rsidRDefault="002F3C7A">
            <w:pPr>
              <w:rPr>
                <w:rFonts w:ascii="Sylfaen" w:hAnsi="Sylfaen" w:cs="Calibri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Разметка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-  «</w:t>
            </w:r>
            <w:proofErr w:type="spellStart"/>
            <w:r>
              <w:rPr>
                <w:rFonts w:ascii="Sylfaen" w:hAnsi="Sylfaen" w:cs="Calibri"/>
                <w:color w:val="000000"/>
              </w:rPr>
              <w:t>Зебра</w:t>
            </w:r>
            <w:proofErr w:type="spellEnd"/>
            <w:r>
              <w:rPr>
                <w:rFonts w:ascii="Sylfaen" w:hAnsi="Sylfaen" w:cs="Calibri"/>
                <w:color w:val="000000"/>
              </w:rPr>
              <w:t>» 1,14,1,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 w:rsidP="00B75B1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м</w:t>
            </w:r>
            <w:proofErr w:type="gramEnd"/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4627.40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7A" w:rsidRPr="005E2473" w:rsidRDefault="002F3C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Разметка</w:t>
            </w:r>
            <w:proofErr w:type="spellEnd"/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- 1,20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 w:rsidP="00B75B1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м</w:t>
            </w:r>
            <w:proofErr w:type="gramEnd"/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5.28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8.45</w:t>
            </w:r>
          </w:p>
        </w:tc>
      </w:tr>
      <w:tr w:rsidR="003F71D1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2F3C7A" w:rsidRDefault="002F3C7A" w:rsidP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Дорожные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color w:val="000000"/>
              </w:rPr>
              <w:t>знаки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71D1" w:rsidRPr="005E2473" w:rsidRDefault="003F71D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7A" w:rsidRPr="002F3C7A" w:rsidRDefault="002F3C7A">
            <w:pP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2F3C7A">
              <w:rPr>
                <w:lang w:val="ru-RU"/>
              </w:rPr>
              <w:t>Установка дорожных знаков (знаки приоритета (25 шт.), знаки особых предписаний (88 шт.))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Default="002F3C7A" w:rsidP="00B75B15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38.18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color w:val="000000"/>
                <w:sz w:val="22"/>
                <w:szCs w:val="22"/>
              </w:rPr>
              <w:t>4314.16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274694.74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НДС 20%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7A" w:rsidRPr="005E2473" w:rsidRDefault="002F3C7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54938.95</w:t>
            </w:r>
          </w:p>
        </w:tc>
      </w:tr>
      <w:tr w:rsidR="002F3C7A" w:rsidRPr="005E2473" w:rsidTr="00686456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7A" w:rsidRPr="005E2473" w:rsidRDefault="002F3C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7A" w:rsidRPr="005E2473" w:rsidRDefault="002F3C7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7A" w:rsidRPr="005E2473" w:rsidRDefault="002F3C7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E247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329633.68</w:t>
            </w:r>
          </w:p>
        </w:tc>
      </w:tr>
    </w:tbl>
    <w:p w:rsidR="00266181" w:rsidRPr="00685FA7" w:rsidRDefault="00266181" w:rsidP="00266181">
      <w:pPr>
        <w:spacing w:line="360" w:lineRule="auto"/>
        <w:jc w:val="right"/>
        <w:rPr>
          <w:rFonts w:ascii="GHEA Grapalat" w:hAnsi="GHEA Grapalat"/>
          <w:sz w:val="20"/>
          <w:szCs w:val="20"/>
        </w:rPr>
      </w:pPr>
    </w:p>
    <w:p w:rsidR="00A01AAF" w:rsidRPr="00685FA7" w:rsidRDefault="00A01AAF" w:rsidP="00266181">
      <w:pPr>
        <w:spacing w:line="360" w:lineRule="auto"/>
        <w:jc w:val="right"/>
        <w:rPr>
          <w:rFonts w:ascii="GHEA Grapalat" w:hAnsi="GHEA Grapalat"/>
          <w:sz w:val="20"/>
          <w:szCs w:val="20"/>
        </w:rPr>
      </w:pPr>
    </w:p>
    <w:p w:rsidR="008430B4" w:rsidRDefault="008430B4" w:rsidP="00266181">
      <w:pPr>
        <w:spacing w:line="360" w:lineRule="auto"/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8430B4" w:rsidSect="005E2473">
      <w:pgSz w:w="11906" w:h="16838"/>
      <w:pgMar w:top="284" w:right="566" w:bottom="142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06AEB"/>
    <w:multiLevelType w:val="hybridMultilevel"/>
    <w:tmpl w:val="064AA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D6D65"/>
    <w:rsid w:val="00027C29"/>
    <w:rsid w:val="0003199E"/>
    <w:rsid w:val="00031ABF"/>
    <w:rsid w:val="0005247F"/>
    <w:rsid w:val="0006394F"/>
    <w:rsid w:val="00072A67"/>
    <w:rsid w:val="0007456F"/>
    <w:rsid w:val="00090C35"/>
    <w:rsid w:val="000A24C7"/>
    <w:rsid w:val="000A357F"/>
    <w:rsid w:val="000C4DD1"/>
    <w:rsid w:val="000F2E35"/>
    <w:rsid w:val="0010660A"/>
    <w:rsid w:val="00116FC2"/>
    <w:rsid w:val="00122B2A"/>
    <w:rsid w:val="00141F16"/>
    <w:rsid w:val="001674FE"/>
    <w:rsid w:val="00167F21"/>
    <w:rsid w:val="00176856"/>
    <w:rsid w:val="00193B05"/>
    <w:rsid w:val="0019486D"/>
    <w:rsid w:val="001C0DFC"/>
    <w:rsid w:val="001C4A23"/>
    <w:rsid w:val="001D06BA"/>
    <w:rsid w:val="001D6D65"/>
    <w:rsid w:val="001E0816"/>
    <w:rsid w:val="00200951"/>
    <w:rsid w:val="00204D93"/>
    <w:rsid w:val="00232E89"/>
    <w:rsid w:val="00245A3E"/>
    <w:rsid w:val="00254A2E"/>
    <w:rsid w:val="00266181"/>
    <w:rsid w:val="0027181F"/>
    <w:rsid w:val="00286567"/>
    <w:rsid w:val="002B34CC"/>
    <w:rsid w:val="002E693E"/>
    <w:rsid w:val="002F3C7A"/>
    <w:rsid w:val="002F4F00"/>
    <w:rsid w:val="002F78E6"/>
    <w:rsid w:val="003017B2"/>
    <w:rsid w:val="00311180"/>
    <w:rsid w:val="003422D6"/>
    <w:rsid w:val="00350569"/>
    <w:rsid w:val="003570C9"/>
    <w:rsid w:val="003A4329"/>
    <w:rsid w:val="003A6B52"/>
    <w:rsid w:val="003B79E5"/>
    <w:rsid w:val="003F2175"/>
    <w:rsid w:val="003F71D1"/>
    <w:rsid w:val="004157F9"/>
    <w:rsid w:val="00430925"/>
    <w:rsid w:val="004328DF"/>
    <w:rsid w:val="00433082"/>
    <w:rsid w:val="0047104C"/>
    <w:rsid w:val="004B35B0"/>
    <w:rsid w:val="004B4353"/>
    <w:rsid w:val="004D5094"/>
    <w:rsid w:val="004E5788"/>
    <w:rsid w:val="0053375B"/>
    <w:rsid w:val="005430C9"/>
    <w:rsid w:val="005812A6"/>
    <w:rsid w:val="00593447"/>
    <w:rsid w:val="005E2473"/>
    <w:rsid w:val="005E3127"/>
    <w:rsid w:val="005F67BD"/>
    <w:rsid w:val="006050D0"/>
    <w:rsid w:val="00611776"/>
    <w:rsid w:val="00626A3B"/>
    <w:rsid w:val="00630BF3"/>
    <w:rsid w:val="00665468"/>
    <w:rsid w:val="00667364"/>
    <w:rsid w:val="006823B8"/>
    <w:rsid w:val="00683035"/>
    <w:rsid w:val="00685FA7"/>
    <w:rsid w:val="00686456"/>
    <w:rsid w:val="006A41BB"/>
    <w:rsid w:val="006A6B02"/>
    <w:rsid w:val="006B358A"/>
    <w:rsid w:val="006C5D53"/>
    <w:rsid w:val="006E023F"/>
    <w:rsid w:val="006F28D8"/>
    <w:rsid w:val="00732830"/>
    <w:rsid w:val="00774DF8"/>
    <w:rsid w:val="00775977"/>
    <w:rsid w:val="007A4F15"/>
    <w:rsid w:val="007B13B0"/>
    <w:rsid w:val="007B3EDA"/>
    <w:rsid w:val="007C12D0"/>
    <w:rsid w:val="007C5A04"/>
    <w:rsid w:val="00803D5F"/>
    <w:rsid w:val="00831C3F"/>
    <w:rsid w:val="00834C6E"/>
    <w:rsid w:val="008362BB"/>
    <w:rsid w:val="008430B4"/>
    <w:rsid w:val="00844EC8"/>
    <w:rsid w:val="00874172"/>
    <w:rsid w:val="0089451F"/>
    <w:rsid w:val="00895659"/>
    <w:rsid w:val="00896F02"/>
    <w:rsid w:val="008C5597"/>
    <w:rsid w:val="008D6801"/>
    <w:rsid w:val="008E2F51"/>
    <w:rsid w:val="008E4079"/>
    <w:rsid w:val="00911B67"/>
    <w:rsid w:val="00920CD7"/>
    <w:rsid w:val="009676F7"/>
    <w:rsid w:val="009A2A2B"/>
    <w:rsid w:val="009B5EF9"/>
    <w:rsid w:val="009D4F27"/>
    <w:rsid w:val="009D550D"/>
    <w:rsid w:val="009E696F"/>
    <w:rsid w:val="00A01AAF"/>
    <w:rsid w:val="00A04C74"/>
    <w:rsid w:val="00A22347"/>
    <w:rsid w:val="00A27A2E"/>
    <w:rsid w:val="00A5031D"/>
    <w:rsid w:val="00A57978"/>
    <w:rsid w:val="00A6462F"/>
    <w:rsid w:val="00A77C6A"/>
    <w:rsid w:val="00A81CAD"/>
    <w:rsid w:val="00AA4E30"/>
    <w:rsid w:val="00AB0D3C"/>
    <w:rsid w:val="00B156A8"/>
    <w:rsid w:val="00B2486E"/>
    <w:rsid w:val="00B44B67"/>
    <w:rsid w:val="00B45059"/>
    <w:rsid w:val="00B60424"/>
    <w:rsid w:val="00B67835"/>
    <w:rsid w:val="00B76598"/>
    <w:rsid w:val="00B766A5"/>
    <w:rsid w:val="00B92940"/>
    <w:rsid w:val="00BC468B"/>
    <w:rsid w:val="00BE6714"/>
    <w:rsid w:val="00BE6B6B"/>
    <w:rsid w:val="00BF3197"/>
    <w:rsid w:val="00C055CB"/>
    <w:rsid w:val="00C236A6"/>
    <w:rsid w:val="00C40372"/>
    <w:rsid w:val="00C760FD"/>
    <w:rsid w:val="00C83992"/>
    <w:rsid w:val="00CA4263"/>
    <w:rsid w:val="00CC6B8C"/>
    <w:rsid w:val="00CE00F3"/>
    <w:rsid w:val="00CE608B"/>
    <w:rsid w:val="00D058CA"/>
    <w:rsid w:val="00D17C91"/>
    <w:rsid w:val="00D273E7"/>
    <w:rsid w:val="00D35D04"/>
    <w:rsid w:val="00D362E5"/>
    <w:rsid w:val="00D614C7"/>
    <w:rsid w:val="00D94A68"/>
    <w:rsid w:val="00D94F7C"/>
    <w:rsid w:val="00DD1C14"/>
    <w:rsid w:val="00DD50F7"/>
    <w:rsid w:val="00DF0AB5"/>
    <w:rsid w:val="00E01458"/>
    <w:rsid w:val="00E05760"/>
    <w:rsid w:val="00E05A69"/>
    <w:rsid w:val="00E13A23"/>
    <w:rsid w:val="00E2350B"/>
    <w:rsid w:val="00E53E8E"/>
    <w:rsid w:val="00E62129"/>
    <w:rsid w:val="00E80F76"/>
    <w:rsid w:val="00EE43B8"/>
    <w:rsid w:val="00F029D1"/>
    <w:rsid w:val="00F23ECD"/>
    <w:rsid w:val="00F31CF7"/>
    <w:rsid w:val="00F46B87"/>
    <w:rsid w:val="00F554CC"/>
    <w:rsid w:val="00F6425C"/>
    <w:rsid w:val="00F76EC8"/>
    <w:rsid w:val="00FA0D62"/>
    <w:rsid w:val="00FA6586"/>
    <w:rsid w:val="00FA7969"/>
    <w:rsid w:val="00FD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3B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B3ED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7B3EDA"/>
    <w:rPr>
      <w:rFonts w:ascii="Tahoma" w:hAnsi="Tahoma" w:cs="Tahoma"/>
      <w:sz w:val="16"/>
      <w:szCs w:val="16"/>
      <w:lang w:val="en-US" w:eastAsia="en-US"/>
    </w:rPr>
  </w:style>
  <w:style w:type="character" w:styleId="a5">
    <w:name w:val="Strong"/>
    <w:basedOn w:val="a0"/>
    <w:uiPriority w:val="22"/>
    <w:qFormat/>
    <w:rsid w:val="00027C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01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3661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mik\Desktop\Subvencia-BATUMI\Hayt-Batumi%20poxoci%20himnanorog\Tex%20araj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7928A-324B-44D4-8D22-91A6956C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Tex arajad</Template>
  <TotalTime>38</TotalTime>
  <Pages>1</Pages>
  <Words>945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Hasmik</dc:creator>
  <cp:lastModifiedBy>GNUMNER</cp:lastModifiedBy>
  <cp:revision>18</cp:revision>
  <cp:lastPrinted>2024-02-16T06:53:00Z</cp:lastPrinted>
  <dcterms:created xsi:type="dcterms:W3CDTF">2026-06-18T10:23:00Z</dcterms:created>
  <dcterms:modified xsi:type="dcterms:W3CDTF">2026-07-15T05:58:00Z</dcterms:modified>
</cp:coreProperties>
</file>